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72" w:rsidRDefault="00CE3872" w:rsidP="00CE3872">
      <w:pPr>
        <w:spacing w:after="0" w:line="240" w:lineRule="auto"/>
        <w:ind w:firstLine="709"/>
      </w:pPr>
    </w:p>
    <w:p w:rsidR="00443547" w:rsidRDefault="00443547" w:rsidP="0064617A">
      <w:pPr>
        <w:spacing w:after="0" w:line="240" w:lineRule="auto"/>
        <w:ind w:right="1417"/>
        <w:rPr>
          <w:rFonts w:ascii="Roboto Condensed" w:hAnsi="Roboto Condensed"/>
          <w:color w:val="808080" w:themeColor="background1" w:themeShade="80"/>
          <w:sz w:val="24"/>
          <w:szCs w:val="72"/>
        </w:rPr>
      </w:pPr>
    </w:p>
    <w:p w:rsidR="007F4B90" w:rsidRDefault="00905D25" w:rsidP="0064617A">
      <w:pPr>
        <w:spacing w:after="0" w:line="240" w:lineRule="auto"/>
        <w:ind w:right="1417"/>
        <w:rPr>
          <w:rFonts w:ascii="Roboto Condensed" w:hAnsi="Roboto Condensed"/>
          <w:color w:val="808080" w:themeColor="background1" w:themeShade="80"/>
          <w:sz w:val="24"/>
          <w:szCs w:val="72"/>
        </w:rPr>
      </w:pPr>
      <w:r>
        <w:rPr>
          <w:rFonts w:ascii="Roboto Condensed" w:hAnsi="Roboto Condensed"/>
          <w:color w:val="808080" w:themeColor="background1" w:themeShade="80"/>
          <w:sz w:val="24"/>
          <w:szCs w:val="72"/>
        </w:rPr>
        <w:t>T</w:t>
      </w:r>
      <w:r w:rsidR="0059366E">
        <w:rPr>
          <w:rFonts w:ascii="Roboto Condensed" w:hAnsi="Roboto Condensed"/>
          <w:color w:val="808080" w:themeColor="background1" w:themeShade="80"/>
          <w:sz w:val="24"/>
          <w:szCs w:val="72"/>
        </w:rPr>
        <w:t>utorial</w:t>
      </w:r>
    </w:p>
    <w:p w:rsidR="00947B48" w:rsidRPr="001B06D3" w:rsidRDefault="000F27B4" w:rsidP="00947B48">
      <w:pPr>
        <w:spacing w:after="0" w:line="240" w:lineRule="auto"/>
        <w:ind w:right="1417"/>
        <w:rPr>
          <w:rFonts w:ascii="Roboto Condensed" w:hAnsi="Roboto Condensed"/>
          <w:b/>
          <w:color w:val="000000" w:themeColor="text1"/>
          <w:sz w:val="24"/>
          <w:szCs w:val="72"/>
        </w:rPr>
      </w:pPr>
      <w:r>
        <w:rPr>
          <w:rFonts w:ascii="Roboto Condensed" w:hAnsi="Roboto Condensed"/>
          <w:b/>
          <w:color w:val="000000" w:themeColor="text1"/>
          <w:sz w:val="24"/>
          <w:szCs w:val="72"/>
        </w:rPr>
        <w:t>Baurechtsu</w:t>
      </w:r>
      <w:r w:rsidR="005E02A6">
        <w:rPr>
          <w:rFonts w:ascii="Roboto Condensed" w:hAnsi="Roboto Condensed"/>
          <w:b/>
          <w:color w:val="000000" w:themeColor="text1"/>
          <w:sz w:val="24"/>
          <w:szCs w:val="72"/>
        </w:rPr>
        <w:t>rteile</w:t>
      </w:r>
    </w:p>
    <w:p w:rsidR="0064617A" w:rsidRDefault="005E02A6" w:rsidP="0064617A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48"/>
          <w:szCs w:val="72"/>
        </w:rPr>
      </w:pPr>
      <w:r>
        <w:rPr>
          <w:rFonts w:ascii="Roboto Condensed" w:hAnsi="Roboto Condensed"/>
          <w:color w:val="0D0D0D" w:themeColor="text1" w:themeTint="F2"/>
          <w:sz w:val="48"/>
          <w:szCs w:val="72"/>
        </w:rPr>
        <w:t>Worauf kommt es bei Bedenkenhinweisen an?</w:t>
      </w:r>
    </w:p>
    <w:p w:rsidR="00CF2F40" w:rsidRDefault="00CF2F40" w:rsidP="003028E7">
      <w:pPr>
        <w:tabs>
          <w:tab w:val="left" w:pos="1845"/>
        </w:tabs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14"/>
          <w:szCs w:val="72"/>
        </w:rPr>
      </w:pPr>
    </w:p>
    <w:p w:rsidR="00CF2F40" w:rsidRDefault="00CF2F40" w:rsidP="003028E7">
      <w:pPr>
        <w:tabs>
          <w:tab w:val="left" w:pos="1845"/>
        </w:tabs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14"/>
          <w:szCs w:val="72"/>
        </w:rPr>
      </w:pPr>
    </w:p>
    <w:p w:rsidR="00CF2F40" w:rsidRDefault="00CF2F40" w:rsidP="003028E7">
      <w:pPr>
        <w:tabs>
          <w:tab w:val="left" w:pos="1845"/>
        </w:tabs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14"/>
          <w:szCs w:val="72"/>
        </w:rPr>
      </w:pPr>
      <w:r>
        <w:rPr>
          <w:rFonts w:ascii="Roboto Condensed" w:hAnsi="Roboto Condensed"/>
          <w:noProof/>
          <w:color w:val="0D0D0D" w:themeColor="text1" w:themeTint="F2"/>
          <w:sz w:val="14"/>
          <w:szCs w:val="72"/>
          <w:lang w:eastAsia="de-DE"/>
        </w:rPr>
        <w:drawing>
          <wp:inline distT="0" distB="0" distL="0" distR="0">
            <wp:extent cx="4858992" cy="32400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_06_01_AdobeStock_173982824 (1).web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448" cy="324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E7" w:rsidRDefault="00E960B6" w:rsidP="003028E7">
      <w:pPr>
        <w:tabs>
          <w:tab w:val="left" w:pos="1845"/>
        </w:tabs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14"/>
          <w:szCs w:val="72"/>
        </w:rPr>
      </w:pPr>
      <w:r w:rsidRPr="00E960B6">
        <w:rPr>
          <w:rFonts w:ascii="Roboto Condensed" w:hAnsi="Roboto Condensed"/>
          <w:color w:val="0D0D0D" w:themeColor="text1" w:themeTint="F2"/>
          <w:sz w:val="14"/>
          <w:szCs w:val="72"/>
        </w:rPr>
        <w:t xml:space="preserve">© </w:t>
      </w:r>
      <w:r w:rsidR="000664BB">
        <w:rPr>
          <w:rFonts w:ascii="Roboto Condensed" w:hAnsi="Roboto Condensed"/>
          <w:color w:val="0D0D0D" w:themeColor="text1" w:themeTint="F2"/>
          <w:sz w:val="14"/>
          <w:szCs w:val="72"/>
        </w:rPr>
        <w:t>Halfpoint</w:t>
      </w:r>
      <w:bookmarkStart w:id="0" w:name="_GoBack"/>
      <w:bookmarkEnd w:id="0"/>
      <w:r w:rsidR="003028E7">
        <w:rPr>
          <w:rFonts w:ascii="Roboto Condensed" w:hAnsi="Roboto Condensed"/>
          <w:color w:val="0D0D0D" w:themeColor="text1" w:themeTint="F2"/>
          <w:sz w:val="14"/>
          <w:szCs w:val="72"/>
        </w:rPr>
        <w:t xml:space="preserve"> – stock.adob</w:t>
      </w:r>
      <w:r w:rsidR="00CF2F40">
        <w:rPr>
          <w:rFonts w:ascii="Roboto Condensed" w:hAnsi="Roboto Condensed"/>
          <w:color w:val="0D0D0D" w:themeColor="text1" w:themeTint="F2"/>
          <w:sz w:val="14"/>
          <w:szCs w:val="72"/>
        </w:rPr>
        <w:t>e</w:t>
      </w:r>
      <w:r w:rsidR="003028E7">
        <w:rPr>
          <w:rFonts w:ascii="Roboto Condensed" w:hAnsi="Roboto Condensed"/>
          <w:color w:val="0D0D0D" w:themeColor="text1" w:themeTint="F2"/>
          <w:sz w:val="14"/>
          <w:szCs w:val="72"/>
        </w:rPr>
        <w:t>.com</w:t>
      </w:r>
    </w:p>
    <w:p w:rsidR="006E3851" w:rsidRPr="00484F1E" w:rsidRDefault="006E3851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:rsidR="006E3851" w:rsidRDefault="00947B48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  <w:r>
        <w:rPr>
          <w:rFonts w:ascii="Roboto Condensed" w:hAnsi="Roboto Condensed"/>
          <w:b/>
          <w:sz w:val="52"/>
          <w:szCs w:val="72"/>
        </w:rPr>
        <w:t>Umsetzungshilfen</w:t>
      </w:r>
      <w:r w:rsidR="006E3851" w:rsidRPr="00905D25">
        <w:rPr>
          <w:rFonts w:ascii="Roboto Condensed" w:hAnsi="Roboto Condensed"/>
          <w:b/>
          <w:sz w:val="52"/>
          <w:szCs w:val="72"/>
        </w:rPr>
        <w:br/>
      </w:r>
    </w:p>
    <w:p w:rsidR="00905D25" w:rsidRDefault="00905D25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</w:p>
    <w:p w:rsidR="00905D25" w:rsidRPr="00905D25" w:rsidRDefault="00905D25" w:rsidP="006E3851">
      <w:pPr>
        <w:spacing w:after="0" w:line="240" w:lineRule="auto"/>
        <w:ind w:right="1417"/>
        <w:rPr>
          <w:rFonts w:ascii="Roboto Condensed" w:hAnsi="Roboto Condensed"/>
          <w:b/>
          <w:sz w:val="20"/>
          <w:szCs w:val="20"/>
        </w:rPr>
      </w:pPr>
    </w:p>
    <w:p w:rsidR="0064617A" w:rsidRDefault="007F4B90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 w:rsidRPr="007F4B90">
        <w:rPr>
          <w:rFonts w:ascii="Roboto Condensed" w:hAnsi="Roboto Condensed"/>
          <w:color w:val="808080" w:themeColor="background1" w:themeShade="80"/>
          <w:sz w:val="24"/>
          <w:szCs w:val="72"/>
        </w:rPr>
        <w:t>Folge</w:t>
      </w:r>
      <w:r w:rsidR="0054194F">
        <w:rPr>
          <w:rFonts w:ascii="Roboto Condensed" w:hAnsi="Roboto Condensed"/>
          <w:color w:val="0D0D0D" w:themeColor="text1" w:themeTint="F2"/>
          <w:sz w:val="36"/>
          <w:szCs w:val="72"/>
        </w:rPr>
        <w:br/>
      </w:r>
      <w:r w:rsidR="005E02A6">
        <w:rPr>
          <w:rFonts w:ascii="Roboto Condensed" w:hAnsi="Roboto Condensed"/>
          <w:color w:val="0D0D0D" w:themeColor="text1" w:themeTint="F2"/>
          <w:sz w:val="36"/>
          <w:szCs w:val="72"/>
        </w:rPr>
        <w:t>Worauf kommt es bei Bedenkenhinweisen an?</w:t>
      </w:r>
    </w:p>
    <w:p w:rsidR="00905D25" w:rsidRDefault="00905D25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:rsidR="00947B48" w:rsidRDefault="00947B48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Cs w:val="7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t xml:space="preserve">Vorlage 1: </w:t>
      </w:r>
      <w:r w:rsidR="005E02A6" w:rsidRPr="005E02A6">
        <w:rPr>
          <w:rFonts w:ascii="Roboto Condensed" w:hAnsi="Roboto Condensed"/>
          <w:color w:val="0D0D0D" w:themeColor="text1" w:themeTint="F2"/>
          <w:szCs w:val="72"/>
        </w:rPr>
        <w:t>Nachtragsangebot aufgrund von Bedenken</w:t>
      </w:r>
      <w:r w:rsidR="00441B7B">
        <w:rPr>
          <w:rFonts w:ascii="Roboto Condensed" w:hAnsi="Roboto Condensed"/>
          <w:color w:val="0D0D0D" w:themeColor="text1" w:themeTint="F2"/>
          <w:szCs w:val="72"/>
        </w:rPr>
        <w:t xml:space="preserve"> gem. § 4 Abs. 3 VOB/B</w:t>
      </w:r>
    </w:p>
    <w:p w:rsidR="00947B48" w:rsidRDefault="00947B48" w:rsidP="00947B48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  <w:szCs w:val="7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t xml:space="preserve">Vorlage 2: </w:t>
      </w:r>
      <w:r w:rsidR="00441B7B" w:rsidRPr="00441B7B">
        <w:rPr>
          <w:rFonts w:ascii="Roboto Condensed" w:hAnsi="Roboto Condensed"/>
          <w:color w:val="0D0D0D" w:themeColor="text1" w:themeTint="F2"/>
          <w:szCs w:val="72"/>
        </w:rPr>
        <w:t xml:space="preserve">Ablehnung </w:t>
      </w:r>
      <w:r w:rsidR="007667FD">
        <w:rPr>
          <w:rFonts w:ascii="Roboto Condensed" w:hAnsi="Roboto Condensed"/>
          <w:color w:val="0D0D0D" w:themeColor="text1" w:themeTint="F2"/>
          <w:szCs w:val="72"/>
        </w:rPr>
        <w:t xml:space="preserve">einer </w:t>
      </w:r>
      <w:r w:rsidR="00441B7B" w:rsidRPr="00441B7B">
        <w:rPr>
          <w:rFonts w:ascii="Roboto Condensed" w:hAnsi="Roboto Condensed"/>
          <w:color w:val="0D0D0D" w:themeColor="text1" w:themeTint="F2"/>
          <w:szCs w:val="72"/>
        </w:rPr>
        <w:t xml:space="preserve">Bedenkenanmeldung gem. § 4 Abs. 3 VOB/B </w:t>
      </w:r>
    </w:p>
    <w:p w:rsidR="00947B48" w:rsidRDefault="00947B48" w:rsidP="00947B48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  <w:szCs w:val="72"/>
        </w:rPr>
      </w:pPr>
    </w:p>
    <w:p w:rsidR="00947B48" w:rsidRDefault="00947B48">
      <w:pPr>
        <w:rPr>
          <w:rFonts w:ascii="Roboto Condensed" w:hAnsi="Roboto Condensed"/>
          <w:b/>
          <w:color w:val="0D0D0D" w:themeColor="text1" w:themeTint="F2"/>
          <w:szCs w:val="7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br w:type="page"/>
      </w:r>
    </w:p>
    <w:p w:rsidR="00947B48" w:rsidRPr="00947B48" w:rsidRDefault="00947B48" w:rsidP="00947B48">
      <w:pPr>
        <w:rPr>
          <w:rFonts w:ascii="Roboto Condensed" w:hAnsi="Roboto Condensed"/>
          <w:color w:val="A6A6A6" w:themeColor="background1" w:themeShade="A6"/>
          <w:sz w:val="52"/>
          <w:szCs w:val="72"/>
        </w:rPr>
      </w:pPr>
      <w:r w:rsidRPr="003B4277">
        <w:rPr>
          <w:rFonts w:ascii="Roboto Condensed" w:hAnsi="Roboto Condensed"/>
          <w:b/>
          <w:color w:val="000000" w:themeColor="text1"/>
        </w:rPr>
        <w:lastRenderedPageBreak/>
        <w:t>Erklärung</w:t>
      </w:r>
    </w:p>
    <w:p w:rsidR="00441B7B" w:rsidRDefault="009B1254" w:rsidP="00947B48">
      <w:pPr>
        <w:spacing w:after="80"/>
        <w:ind w:right="1417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>Nachfolgend finden Sie zwei Musteranschreiben zum Thema Bedenkenhinweise</w:t>
      </w:r>
      <w:r w:rsidR="00441B7B">
        <w:rPr>
          <w:rFonts w:ascii="Roboto Condensed" w:hAnsi="Roboto Condensed"/>
          <w:color w:val="000000" w:themeColor="text1"/>
        </w:rPr>
        <w:t>:</w:t>
      </w:r>
    </w:p>
    <w:p w:rsidR="00441B7B" w:rsidRDefault="00A33834" w:rsidP="00947B48">
      <w:pPr>
        <w:spacing w:after="80"/>
        <w:ind w:right="1417"/>
        <w:rPr>
          <w:rFonts w:ascii="Roboto Condensed" w:hAnsi="Roboto Condensed"/>
          <w:color w:val="000000" w:themeColor="text1"/>
        </w:rPr>
      </w:pPr>
      <w:r w:rsidRPr="00A33834">
        <w:rPr>
          <w:rFonts w:ascii="Roboto Condensed" w:hAnsi="Roboto Condensed"/>
          <w:b/>
          <w:color w:val="000000" w:themeColor="text1"/>
        </w:rPr>
        <w:t xml:space="preserve">Vorlage </w:t>
      </w:r>
      <w:r w:rsidR="00441B7B" w:rsidRPr="00A33834">
        <w:rPr>
          <w:rFonts w:ascii="Roboto Condensed" w:hAnsi="Roboto Condensed"/>
          <w:b/>
          <w:color w:val="000000" w:themeColor="text1"/>
        </w:rPr>
        <w:t>1</w:t>
      </w:r>
      <w:r w:rsidR="00441B7B">
        <w:rPr>
          <w:rFonts w:ascii="Roboto Condensed" w:hAnsi="Roboto Condensed"/>
          <w:color w:val="000000" w:themeColor="text1"/>
        </w:rPr>
        <w:t xml:space="preserve"> kann von Auftragnehmern zur Anmeldung von Bedenken gem. § 4 Abs. 3 VOB/B genutzt werden.</w:t>
      </w:r>
    </w:p>
    <w:p w:rsidR="00947B48" w:rsidRDefault="00A33834" w:rsidP="00947B48">
      <w:pPr>
        <w:spacing w:after="80"/>
        <w:ind w:right="1417"/>
        <w:rPr>
          <w:rFonts w:ascii="Roboto Condensed" w:hAnsi="Roboto Condensed"/>
          <w:color w:val="000000" w:themeColor="text1"/>
        </w:rPr>
      </w:pPr>
      <w:r w:rsidRPr="00A33834">
        <w:rPr>
          <w:rFonts w:ascii="Roboto Condensed" w:hAnsi="Roboto Condensed"/>
          <w:b/>
          <w:color w:val="000000" w:themeColor="text1"/>
        </w:rPr>
        <w:t xml:space="preserve">Vorlage </w:t>
      </w:r>
      <w:r w:rsidR="00441B7B" w:rsidRPr="00A33834">
        <w:rPr>
          <w:rFonts w:ascii="Roboto Condensed" w:hAnsi="Roboto Condensed"/>
          <w:b/>
          <w:color w:val="000000" w:themeColor="text1"/>
        </w:rPr>
        <w:t>2</w:t>
      </w:r>
      <w:r w:rsidR="00441B7B">
        <w:rPr>
          <w:rFonts w:ascii="Roboto Condensed" w:hAnsi="Roboto Condensed"/>
          <w:color w:val="000000" w:themeColor="text1"/>
        </w:rPr>
        <w:t xml:space="preserve"> kann von Auftraggebern zur Ablehnung von Bedenken gem. § 4 Abs. 3 VOB/B genutzt werden.</w:t>
      </w:r>
    </w:p>
    <w:p w:rsidR="00441B7B" w:rsidRDefault="00441B7B" w:rsidP="00947B48">
      <w:pPr>
        <w:spacing w:after="80"/>
        <w:ind w:right="1417"/>
        <w:rPr>
          <w:rFonts w:ascii="Roboto Condensed" w:hAnsi="Roboto Condensed"/>
          <w:color w:val="000000" w:themeColor="text1"/>
        </w:rPr>
      </w:pPr>
      <w:r>
        <w:rPr>
          <w:rFonts w:ascii="Roboto Condensed" w:hAnsi="Roboto Condensed"/>
          <w:color w:val="000000" w:themeColor="text1"/>
        </w:rPr>
        <w:t>Die Lücken sind jeweils mit dem Sachverhalt zu füllen.</w:t>
      </w:r>
    </w:p>
    <w:p w:rsidR="00947B48" w:rsidRDefault="00947B48">
      <w:pPr>
        <w:rPr>
          <w:rFonts w:ascii="Roboto Condensed" w:hAnsi="Roboto Condensed"/>
          <w:color w:val="808080" w:themeColor="background1" w:themeShade="80"/>
          <w:sz w:val="24"/>
          <w:szCs w:val="72"/>
        </w:rPr>
      </w:pPr>
      <w:r>
        <w:rPr>
          <w:rFonts w:ascii="Roboto Condensed" w:hAnsi="Roboto Condensed"/>
          <w:color w:val="808080" w:themeColor="background1" w:themeShade="80"/>
          <w:sz w:val="24"/>
          <w:szCs w:val="72"/>
        </w:rPr>
        <w:br w:type="page"/>
      </w:r>
    </w:p>
    <w:p w:rsidR="007F4B90" w:rsidRPr="001B06D3" w:rsidRDefault="000F27B4" w:rsidP="002B0385">
      <w:pPr>
        <w:spacing w:after="0" w:line="240" w:lineRule="auto"/>
        <w:ind w:right="1417"/>
        <w:rPr>
          <w:rFonts w:ascii="Roboto Condensed" w:hAnsi="Roboto Condensed"/>
          <w:color w:val="000000" w:themeColor="text1"/>
          <w:szCs w:val="72"/>
        </w:rPr>
      </w:pPr>
      <w:r>
        <w:rPr>
          <w:rFonts w:ascii="Roboto Condensed" w:hAnsi="Roboto Condensed"/>
          <w:color w:val="000000" w:themeColor="text1"/>
          <w:szCs w:val="72"/>
        </w:rPr>
        <w:lastRenderedPageBreak/>
        <w:t>Baurechtsu</w:t>
      </w:r>
      <w:r w:rsidR="005E02A6">
        <w:rPr>
          <w:rFonts w:ascii="Roboto Condensed" w:hAnsi="Roboto Condensed"/>
          <w:color w:val="000000" w:themeColor="text1"/>
          <w:szCs w:val="72"/>
        </w:rPr>
        <w:t>rteile</w:t>
      </w:r>
    </w:p>
    <w:p w:rsidR="002B0385" w:rsidRDefault="005E02A6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>
        <w:rPr>
          <w:rFonts w:ascii="Roboto Condensed" w:hAnsi="Roboto Condensed"/>
          <w:color w:val="0D0D0D" w:themeColor="text1" w:themeTint="F2"/>
          <w:sz w:val="36"/>
          <w:szCs w:val="72"/>
        </w:rPr>
        <w:t>Worauf kommt es bei Bedenkenhinweisen an?</w:t>
      </w:r>
    </w:p>
    <w:p w:rsidR="00947B48" w:rsidRDefault="00947B48" w:rsidP="002B0385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:rsidR="00947B48" w:rsidRPr="00441B7B" w:rsidRDefault="00A33834" w:rsidP="002B0385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  <w:r>
        <w:rPr>
          <w:rFonts w:ascii="Roboto Condensed" w:hAnsi="Roboto Condensed"/>
          <w:b/>
          <w:color w:val="0D0D0D" w:themeColor="text1" w:themeTint="F2"/>
          <w:szCs w:val="72"/>
        </w:rPr>
        <w:t xml:space="preserve">Vorlage 1: </w:t>
      </w:r>
      <w:r w:rsidR="00441B7B" w:rsidRPr="00441B7B">
        <w:rPr>
          <w:rFonts w:ascii="Roboto Condensed" w:hAnsi="Roboto Condensed"/>
          <w:b/>
          <w:color w:val="0D0D0D" w:themeColor="text1" w:themeTint="F2"/>
          <w:szCs w:val="72"/>
        </w:rPr>
        <w:t>Nachtragsangebot aufgrund von Bedenken gem. § 4 Abs. 3 VOB/B</w:t>
      </w:r>
    </w:p>
    <w:p w:rsidR="00947B48" w:rsidRDefault="00947B48" w:rsidP="002B0385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34"/>
        <w:gridCol w:w="3626"/>
      </w:tblGrid>
      <w:tr w:rsidR="00517DCE" w:rsidRPr="00D640F7" w:rsidTr="00517DCE">
        <w:tc>
          <w:tcPr>
            <w:tcW w:w="5434" w:type="dxa"/>
            <w:shd w:val="clear" w:color="auto" w:fill="0070C0"/>
          </w:tcPr>
          <w:p w:rsidR="00517DCE" w:rsidRPr="00D640F7" w:rsidRDefault="00517DCE" w:rsidP="00292053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36"/>
              </w:rPr>
              <w:t>Nachtragsangebot aufgrund von Bedenken gem. § 4 Abs. 3 VOB/B</w:t>
            </w:r>
          </w:p>
          <w:p w:rsidR="00517DCE" w:rsidRPr="00D640F7" w:rsidRDefault="00517DCE" w:rsidP="00292053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:rsidR="00517DCE" w:rsidRPr="00D640F7" w:rsidRDefault="00517DCE" w:rsidP="00292053">
            <w:pPr>
              <w:rPr>
                <w:rFonts w:ascii="Arial" w:hAnsi="Arial" w:cs="Arial"/>
              </w:rPr>
            </w:pPr>
          </w:p>
        </w:tc>
      </w:tr>
    </w:tbl>
    <w:p w:rsidR="00517DC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 xml:space="preserve">An </w:t>
      </w: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>Auftraggeber</w:t>
      </w: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>[…]</w:t>
      </w: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ind w:left="7080" w:firstLine="708"/>
        <w:jc w:val="both"/>
        <w:rPr>
          <w:rStyle w:val="A6"/>
          <w:rFonts w:ascii="Arial" w:hAnsi="Arial" w:cs="Arial"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>[…], den […]</w:t>
      </w: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>Bauvertrag vom […]</w:t>
      </w: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>Bauvorhaben […]</w:t>
      </w: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b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b/>
          <w:color w:val="auto"/>
          <w:sz w:val="20"/>
          <w:szCs w:val="20"/>
        </w:rPr>
        <w:t>Nachtragsangebot aufgrund von Bedenken</w:t>
      </w: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b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>Sehr geehrte Damen und Herren,</w:t>
      </w: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rPr>
          <w:rStyle w:val="A6"/>
          <w:rFonts w:ascii="Arial" w:hAnsi="Arial" w:cs="Arial"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>Sie haben uns auf Basis des Leistungsverzeichnisses Ihres Architekten vom […] mit […]</w:t>
      </w:r>
      <w:r>
        <w:rPr>
          <w:rStyle w:val="A6"/>
          <w:rFonts w:ascii="Arial" w:hAnsi="Arial" w:cs="Arial"/>
          <w:color w:val="auto"/>
          <w:sz w:val="20"/>
          <w:szCs w:val="20"/>
        </w:rPr>
        <w:t xml:space="preserve"> </w:t>
      </w:r>
      <w:r w:rsidRPr="00AF5C9E">
        <w:rPr>
          <w:rStyle w:val="A6"/>
          <w:rFonts w:ascii="Arial" w:hAnsi="Arial" w:cs="Arial"/>
          <w:color w:val="auto"/>
          <w:sz w:val="20"/>
          <w:szCs w:val="20"/>
        </w:rPr>
        <w:t>beauftragt. Im Leistungsverzeichnis (LV) sind, worauf wir ausdrücklich hinweisen, […] nicht vorgesehen. Solche sind nach unserem Kenntnisstand zwingend erforderlich, um eine funktionstaugliche Nutzung herzustellen. Auf Basis des Ursprungs-LVs übersenden wir Ihnen hierzu unser Nachtragsangebot Nr. 1 mit der Bitte um schriftliche Beauftragung.</w:t>
      </w:r>
    </w:p>
    <w:p w:rsidR="00517DCE" w:rsidRPr="00AF5C9E" w:rsidRDefault="00517DCE" w:rsidP="00517DCE">
      <w:pPr>
        <w:pStyle w:val="Default"/>
        <w:spacing w:line="241" w:lineRule="atLeast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>Mit freundlichen Grüßen</w:t>
      </w:r>
    </w:p>
    <w:p w:rsidR="00517DC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>[…]</w:t>
      </w: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AF5C9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color w:val="auto"/>
          <w:sz w:val="20"/>
          <w:szCs w:val="20"/>
        </w:rPr>
      </w:pPr>
    </w:p>
    <w:p w:rsidR="00517DCE" w:rsidRPr="00517DCE" w:rsidRDefault="00517DCE" w:rsidP="00517DCE">
      <w:pPr>
        <w:pStyle w:val="Default"/>
        <w:spacing w:line="241" w:lineRule="atLeast"/>
        <w:jc w:val="both"/>
        <w:rPr>
          <w:rStyle w:val="A6"/>
          <w:rFonts w:ascii="Arial" w:hAnsi="Arial" w:cs="Arial"/>
          <w:b/>
          <w:color w:val="auto"/>
          <w:sz w:val="20"/>
          <w:szCs w:val="20"/>
        </w:rPr>
      </w:pPr>
      <w:r w:rsidRPr="00517DCE">
        <w:rPr>
          <w:rStyle w:val="A6"/>
          <w:rFonts w:ascii="Arial" w:hAnsi="Arial" w:cs="Arial"/>
          <w:b/>
          <w:color w:val="auto"/>
          <w:sz w:val="20"/>
          <w:szCs w:val="20"/>
        </w:rPr>
        <w:t>Anlage:</w:t>
      </w:r>
    </w:p>
    <w:p w:rsidR="00517DCE" w:rsidRDefault="00517DCE" w:rsidP="00517DCE">
      <w:pPr>
        <w:pStyle w:val="Default"/>
        <w:spacing w:line="241" w:lineRule="atLeast"/>
        <w:jc w:val="both"/>
        <w:rPr>
          <w:rStyle w:val="A7"/>
          <w:rFonts w:ascii="Arial" w:hAnsi="Arial" w:cs="Arial"/>
          <w:b w:val="0"/>
          <w:bCs/>
          <w:color w:val="auto"/>
          <w:sz w:val="20"/>
          <w:szCs w:val="20"/>
        </w:rPr>
      </w:pPr>
      <w:r w:rsidRPr="00AF5C9E">
        <w:rPr>
          <w:rStyle w:val="A6"/>
          <w:rFonts w:ascii="Arial" w:hAnsi="Arial" w:cs="Arial"/>
          <w:color w:val="auto"/>
          <w:sz w:val="20"/>
          <w:szCs w:val="20"/>
        </w:rPr>
        <w:t>Nachtragsangebot</w:t>
      </w:r>
    </w:p>
    <w:p w:rsidR="00D5552E" w:rsidRDefault="00D5552E">
      <w:pPr>
        <w:rPr>
          <w:rFonts w:ascii="Roboto Condensed" w:hAnsi="Roboto Condensed"/>
          <w:color w:val="0D0D0D" w:themeColor="text1" w:themeTint="F2"/>
          <w:sz w:val="48"/>
          <w:szCs w:val="72"/>
        </w:rPr>
      </w:pPr>
      <w:r>
        <w:rPr>
          <w:rFonts w:ascii="Roboto Condensed" w:hAnsi="Roboto Condensed"/>
          <w:color w:val="0D0D0D" w:themeColor="text1" w:themeTint="F2"/>
          <w:sz w:val="48"/>
          <w:szCs w:val="72"/>
        </w:rPr>
        <w:br w:type="page"/>
      </w:r>
    </w:p>
    <w:p w:rsidR="00D5552E" w:rsidRPr="001B06D3" w:rsidRDefault="000F27B4" w:rsidP="00D5552E">
      <w:pPr>
        <w:spacing w:after="0" w:line="240" w:lineRule="auto"/>
        <w:ind w:right="1417"/>
        <w:rPr>
          <w:rFonts w:ascii="Roboto Condensed" w:hAnsi="Roboto Condensed"/>
          <w:color w:val="000000" w:themeColor="text1"/>
          <w:szCs w:val="72"/>
        </w:rPr>
      </w:pPr>
      <w:r>
        <w:rPr>
          <w:rFonts w:ascii="Roboto Condensed" w:hAnsi="Roboto Condensed"/>
          <w:color w:val="000000" w:themeColor="text1"/>
          <w:szCs w:val="72"/>
        </w:rPr>
        <w:lastRenderedPageBreak/>
        <w:t>Baurechtsu</w:t>
      </w:r>
      <w:r w:rsidR="00517DCE">
        <w:rPr>
          <w:rFonts w:ascii="Roboto Condensed" w:hAnsi="Roboto Condensed"/>
          <w:color w:val="000000" w:themeColor="text1"/>
          <w:szCs w:val="72"/>
        </w:rPr>
        <w:t>rteile</w:t>
      </w:r>
    </w:p>
    <w:p w:rsidR="00517DCE" w:rsidRDefault="00517DCE" w:rsidP="00517DCE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  <w:r>
        <w:rPr>
          <w:rFonts w:ascii="Roboto Condensed" w:hAnsi="Roboto Condensed"/>
          <w:color w:val="0D0D0D" w:themeColor="text1" w:themeTint="F2"/>
          <w:sz w:val="36"/>
          <w:szCs w:val="72"/>
        </w:rPr>
        <w:t>Worauf kommt es bei Bedenkenhinweisen an?</w:t>
      </w:r>
    </w:p>
    <w:p w:rsidR="00D5552E" w:rsidRDefault="00D5552E" w:rsidP="00D5552E">
      <w:pPr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36"/>
          <w:szCs w:val="72"/>
        </w:rPr>
      </w:pPr>
    </w:p>
    <w:p w:rsidR="00D5552E" w:rsidRDefault="00A33834" w:rsidP="00D5552E">
      <w:pPr>
        <w:spacing w:after="0" w:line="240" w:lineRule="auto"/>
        <w:ind w:right="1417"/>
        <w:rPr>
          <w:rFonts w:ascii="Roboto Condensed" w:hAnsi="Roboto Condensed"/>
          <w:b/>
          <w:color w:val="0D0D0D" w:themeColor="text1" w:themeTint="F2"/>
        </w:rPr>
      </w:pPr>
      <w:r>
        <w:rPr>
          <w:rFonts w:ascii="Roboto Condensed" w:hAnsi="Roboto Condensed"/>
          <w:b/>
          <w:color w:val="0D0D0D" w:themeColor="text1" w:themeTint="F2"/>
        </w:rPr>
        <w:t xml:space="preserve">Vorlage 2: </w:t>
      </w:r>
      <w:r w:rsidR="00517DCE" w:rsidRPr="00517DCE">
        <w:rPr>
          <w:rFonts w:ascii="Roboto Condensed" w:hAnsi="Roboto Condensed"/>
          <w:b/>
          <w:color w:val="0D0D0D" w:themeColor="text1" w:themeTint="F2"/>
        </w:rPr>
        <w:t xml:space="preserve">Ablehnung </w:t>
      </w:r>
      <w:r w:rsidR="007667FD">
        <w:rPr>
          <w:rFonts w:ascii="Roboto Condensed" w:hAnsi="Roboto Condensed"/>
          <w:b/>
          <w:color w:val="0D0D0D" w:themeColor="text1" w:themeTint="F2"/>
        </w:rPr>
        <w:t xml:space="preserve">einer </w:t>
      </w:r>
      <w:r w:rsidR="00517DCE" w:rsidRPr="00517DCE">
        <w:rPr>
          <w:rFonts w:ascii="Roboto Condensed" w:hAnsi="Roboto Condensed"/>
          <w:b/>
          <w:color w:val="0D0D0D" w:themeColor="text1" w:themeTint="F2"/>
        </w:rPr>
        <w:t>Bedenkenanmeldung gem. § 4 Abs. 3 VOB/B</w:t>
      </w:r>
    </w:p>
    <w:p w:rsidR="00517DCE" w:rsidRDefault="00517DCE" w:rsidP="006E3851">
      <w:pPr>
        <w:tabs>
          <w:tab w:val="left" w:pos="1710"/>
        </w:tabs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48"/>
          <w:szCs w:val="7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34"/>
        <w:gridCol w:w="3626"/>
      </w:tblGrid>
      <w:tr w:rsidR="00517DCE" w:rsidRPr="00D640F7" w:rsidTr="00292053">
        <w:tc>
          <w:tcPr>
            <w:tcW w:w="5434" w:type="dxa"/>
            <w:shd w:val="clear" w:color="auto" w:fill="0070C0"/>
          </w:tcPr>
          <w:p w:rsidR="00517DCE" w:rsidRDefault="00517DCE" w:rsidP="00517DCE">
            <w:pPr>
              <w:rPr>
                <w:rFonts w:ascii="Arial" w:hAnsi="Arial" w:cs="Arial"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</w:rPr>
              <w:t xml:space="preserve">Ablehnung </w:t>
            </w:r>
            <w:r w:rsidR="007667FD">
              <w:rPr>
                <w:rFonts w:ascii="Arial" w:hAnsi="Arial" w:cs="Arial"/>
                <w:color w:val="FFFFFF" w:themeColor="background1"/>
                <w:sz w:val="36"/>
              </w:rPr>
              <w:t xml:space="preserve">einer </w:t>
            </w:r>
            <w:r>
              <w:rPr>
                <w:rFonts w:ascii="Arial" w:hAnsi="Arial" w:cs="Arial"/>
                <w:color w:val="FFFFFF" w:themeColor="background1"/>
                <w:sz w:val="36"/>
              </w:rPr>
              <w:t xml:space="preserve">Bedenkenanmeldung </w:t>
            </w:r>
          </w:p>
          <w:p w:rsidR="00517DCE" w:rsidRPr="00D640F7" w:rsidRDefault="00517DCE" w:rsidP="00292053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36"/>
              </w:rPr>
              <w:t>gem. § 4 Abs. 3 VOB/B</w:t>
            </w:r>
          </w:p>
          <w:p w:rsidR="00517DCE" w:rsidRPr="00D640F7" w:rsidRDefault="00517DCE" w:rsidP="00292053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:rsidR="00517DCE" w:rsidRPr="00D640F7" w:rsidRDefault="00517DCE" w:rsidP="00292053">
            <w:pPr>
              <w:rPr>
                <w:rFonts w:ascii="Arial" w:hAnsi="Arial" w:cs="Arial"/>
              </w:rPr>
            </w:pPr>
          </w:p>
        </w:tc>
      </w:tr>
    </w:tbl>
    <w:p w:rsidR="00517DCE" w:rsidRDefault="00517DCE" w:rsidP="006E3851">
      <w:pPr>
        <w:tabs>
          <w:tab w:val="left" w:pos="1710"/>
        </w:tabs>
        <w:spacing w:after="0" w:line="240" w:lineRule="auto"/>
        <w:ind w:right="1417"/>
        <w:rPr>
          <w:rFonts w:ascii="Roboto Condensed" w:hAnsi="Roboto Condensed"/>
          <w:color w:val="0D0D0D" w:themeColor="text1" w:themeTint="F2"/>
          <w:sz w:val="48"/>
          <w:szCs w:val="72"/>
        </w:rPr>
      </w:pPr>
    </w:p>
    <w:p w:rsidR="00517DCE" w:rsidRPr="00517DCE" w:rsidRDefault="00517DCE" w:rsidP="00517DCE">
      <w:pPr>
        <w:tabs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>An Auftragnehmer</w:t>
      </w:r>
    </w:p>
    <w:p w:rsidR="00517DCE" w:rsidRPr="00517DCE" w:rsidRDefault="00517DCE" w:rsidP="00517DCE">
      <w:pPr>
        <w:tabs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>[...]</w:t>
      </w:r>
    </w:p>
    <w:p w:rsidR="00517DCE" w:rsidRPr="00517DCE" w:rsidRDefault="00517DCE" w:rsidP="00517DCE">
      <w:pPr>
        <w:tabs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ab/>
        <w:t>[...], den [...]</w:t>
      </w: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keepNext/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u w:val="single"/>
          <w:lang w:eastAsia="de-DE"/>
        </w:rPr>
        <w:t>Gegen Empfangsbekenntnis</w:t>
      </w: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left" w:pos="-311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Bauvorhaben: </w:t>
      </w:r>
      <w:r w:rsidRPr="00517DCE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[...]</w:t>
      </w: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bCs/>
          <w:sz w:val="20"/>
          <w:szCs w:val="20"/>
          <w:lang w:eastAsia="de-DE"/>
        </w:rPr>
        <w:t>Bauvertrag vom [...]</w:t>
      </w:r>
    </w:p>
    <w:p w:rsid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67FD" w:rsidRPr="00517DCE" w:rsidRDefault="007667FD" w:rsidP="007667FD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Ihre Bedenkenanmeldung gem. § 4 Abs. 3 VOB/B und Mitteilung bezüglich unserer Haftung</w:t>
      </w:r>
    </w:p>
    <w:p w:rsidR="007667FD" w:rsidRPr="00517DCE" w:rsidRDefault="007667FD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>Sehr geehrte Damen und Herren,</w:t>
      </w:r>
      <w:r w:rsidRPr="00517DCE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 xml:space="preserve">Sie hatten uns mit Ihrem Schreiben gem. § 4 Abs. 3 VOB/B Bedenken bezüglich der Ausführung wie folgt mitgeteilt: </w:t>
      </w:r>
    </w:p>
    <w:p w:rsidR="007667FD" w:rsidRDefault="007667FD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>[...].</w:t>
      </w: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 xml:space="preserve">Daraufhin hatten wir Ihnen mitgeteilt, dass Ihre Bedenken gegen die </w:t>
      </w: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7667FD" w:rsidRDefault="00517DCE" w:rsidP="007667FD">
      <w:pPr>
        <w:pStyle w:val="Listenabsatz"/>
        <w:numPr>
          <w:ilvl w:val="0"/>
          <w:numId w:val="35"/>
        </w:num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67FD">
        <w:rPr>
          <w:rFonts w:ascii="Arial" w:eastAsia="Times New Roman" w:hAnsi="Arial" w:cs="Arial"/>
          <w:sz w:val="20"/>
          <w:szCs w:val="20"/>
          <w:lang w:eastAsia="de-DE"/>
        </w:rPr>
        <w:t>vorgesehene Art der Ausführung (auch wegen der Sicherung wegen Unfallgefahren) oder</w:t>
      </w:r>
    </w:p>
    <w:p w:rsidR="00517DCE" w:rsidRPr="007667FD" w:rsidRDefault="00517DCE" w:rsidP="007667FD">
      <w:pPr>
        <w:pStyle w:val="Listenabsatz"/>
        <w:numPr>
          <w:ilvl w:val="0"/>
          <w:numId w:val="35"/>
        </w:num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67FD">
        <w:rPr>
          <w:rFonts w:ascii="Arial" w:eastAsia="Times New Roman" w:hAnsi="Arial" w:cs="Arial"/>
          <w:sz w:val="20"/>
          <w:szCs w:val="20"/>
          <w:lang w:eastAsia="de-DE"/>
        </w:rPr>
        <w:t xml:space="preserve">gegen die Güte der von uns gelieferten Stoffe oder Bauteile oder </w:t>
      </w:r>
    </w:p>
    <w:p w:rsidR="00517DCE" w:rsidRPr="007667FD" w:rsidRDefault="00517DCE" w:rsidP="007667FD">
      <w:pPr>
        <w:pStyle w:val="Listenabsatz"/>
        <w:numPr>
          <w:ilvl w:val="0"/>
          <w:numId w:val="35"/>
        </w:num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667FD">
        <w:rPr>
          <w:rFonts w:ascii="Arial" w:eastAsia="Times New Roman" w:hAnsi="Arial" w:cs="Arial"/>
          <w:sz w:val="20"/>
          <w:szCs w:val="20"/>
          <w:lang w:eastAsia="de-DE"/>
        </w:rPr>
        <w:t xml:space="preserve">gegen die Leistungen anderer Unternehmer </w:t>
      </w: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7667FD" w:rsidP="00517DCE">
      <w:pPr>
        <w:tabs>
          <w:tab w:val="left" w:pos="1440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nicht begründet sind. Di</w:t>
      </w:r>
      <w:r w:rsidR="00517DCE" w:rsidRPr="00517DCE">
        <w:rPr>
          <w:rFonts w:ascii="Arial" w:eastAsia="Times New Roman" w:hAnsi="Arial" w:cs="Arial"/>
          <w:sz w:val="20"/>
          <w:szCs w:val="20"/>
          <w:lang w:eastAsia="de-DE"/>
        </w:rPr>
        <w:t xml:space="preserve">es </w:t>
      </w:r>
      <w:r>
        <w:rPr>
          <w:rFonts w:ascii="Arial" w:eastAsia="Times New Roman" w:hAnsi="Arial" w:cs="Arial"/>
          <w:sz w:val="20"/>
          <w:szCs w:val="20"/>
          <w:lang w:eastAsia="de-DE"/>
        </w:rPr>
        <w:t>erfolgt</w:t>
      </w:r>
      <w:r w:rsidR="000F27B4">
        <w:rPr>
          <w:rFonts w:ascii="Arial" w:eastAsia="Times New Roman" w:hAnsi="Arial" w:cs="Arial"/>
          <w:sz w:val="20"/>
          <w:szCs w:val="20"/>
          <w:lang w:eastAsia="de-DE"/>
        </w:rPr>
        <w:t>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gramStart"/>
      <w:r w:rsidR="00517DCE" w:rsidRPr="00517DCE">
        <w:rPr>
          <w:rFonts w:ascii="Arial" w:eastAsia="Times New Roman" w:hAnsi="Arial" w:cs="Arial"/>
          <w:sz w:val="20"/>
          <w:szCs w:val="20"/>
          <w:lang w:eastAsia="de-DE"/>
        </w:rPr>
        <w:t>aus</w:t>
      </w:r>
      <w:r w:rsidR="000F27B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17DCE" w:rsidRPr="00517DCE">
        <w:rPr>
          <w:rFonts w:ascii="Arial" w:eastAsia="Times New Roman" w:hAnsi="Arial" w:cs="Arial"/>
          <w:sz w:val="20"/>
          <w:szCs w:val="20"/>
          <w:lang w:eastAsia="de-DE"/>
        </w:rPr>
        <w:t>folgenden</w:t>
      </w:r>
      <w:proofErr w:type="gramEnd"/>
      <w:r w:rsidR="00517DCE" w:rsidRPr="00517DCE">
        <w:rPr>
          <w:rFonts w:ascii="Arial" w:eastAsia="Times New Roman" w:hAnsi="Arial" w:cs="Arial"/>
          <w:sz w:val="20"/>
          <w:szCs w:val="20"/>
          <w:lang w:eastAsia="de-DE"/>
        </w:rPr>
        <w:t xml:space="preserve"> Gründen:</w:t>
      </w:r>
    </w:p>
    <w:p w:rsidR="007667FD" w:rsidRDefault="007667FD" w:rsidP="00517DCE">
      <w:pPr>
        <w:tabs>
          <w:tab w:val="left" w:pos="1440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left" w:pos="1440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>[...].</w:t>
      </w: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>Die nunmehr aufgetretenen Mängel liegen daher ausschließlich in Ihrem Verantwortungsbereich, weshalb wir Sie aufzufordern haben, diese Mängel bis längstens [...]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17DCE">
        <w:rPr>
          <w:rFonts w:ascii="Arial" w:eastAsia="Times New Roman" w:hAnsi="Arial" w:cs="Arial"/>
          <w:sz w:val="20"/>
          <w:szCs w:val="20"/>
          <w:lang w:eastAsia="de-DE"/>
        </w:rPr>
        <w:t xml:space="preserve">zu beheben. </w:t>
      </w: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7DCE" w:rsidRP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>Mit freundlichen Grüßen</w:t>
      </w:r>
    </w:p>
    <w:p w:rsidR="00517DCE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E3851" w:rsidRPr="006E3851" w:rsidRDefault="00517DCE" w:rsidP="00517DCE">
      <w:pPr>
        <w:tabs>
          <w:tab w:val="left" w:pos="1418"/>
          <w:tab w:val="right" w:pos="6804"/>
          <w:tab w:val="right" w:pos="9072"/>
        </w:tabs>
        <w:autoSpaceDE w:val="0"/>
        <w:autoSpaceDN w:val="0"/>
        <w:spacing w:after="0" w:line="240" w:lineRule="auto"/>
        <w:rPr>
          <w:rFonts w:ascii="Roboto Condensed" w:hAnsi="Roboto Condensed"/>
          <w:color w:val="0D0D0D" w:themeColor="text1" w:themeTint="F2"/>
          <w:sz w:val="36"/>
          <w:szCs w:val="72"/>
        </w:rPr>
      </w:pPr>
      <w:r w:rsidRPr="00517DCE">
        <w:rPr>
          <w:rFonts w:ascii="Arial" w:eastAsia="Times New Roman" w:hAnsi="Arial" w:cs="Arial"/>
          <w:sz w:val="20"/>
          <w:szCs w:val="20"/>
          <w:lang w:eastAsia="de-DE"/>
        </w:rPr>
        <w:t>[...]</w:t>
      </w:r>
      <w:r w:rsidR="006E3851">
        <w:rPr>
          <w:rFonts w:ascii="Roboto Condensed" w:hAnsi="Roboto Condensed"/>
          <w:color w:val="0D0D0D" w:themeColor="text1" w:themeTint="F2"/>
          <w:sz w:val="48"/>
          <w:szCs w:val="72"/>
        </w:rPr>
        <w:tab/>
      </w:r>
    </w:p>
    <w:sectPr w:rsidR="006E3851" w:rsidRPr="006E3851" w:rsidSect="0009500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3D" w:rsidRDefault="005F193D" w:rsidP="005F193D">
      <w:pPr>
        <w:spacing w:after="0" w:line="240" w:lineRule="auto"/>
      </w:pPr>
      <w:r>
        <w:separator/>
      </w:r>
    </w:p>
  </w:endnote>
  <w:endnote w:type="continuationSeparator" w:id="0">
    <w:p w:rsidR="005F193D" w:rsidRDefault="005F193D" w:rsidP="005F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Frutiger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03" w:rsidRDefault="00095003" w:rsidP="00095003">
    <w:pPr>
      <w:pStyle w:val="Fuzeile"/>
      <w:jc w:val="center"/>
    </w:pPr>
    <w:r w:rsidRPr="005F193D">
      <w:rPr>
        <w:noProof/>
        <w:lang w:eastAsia="de-DE"/>
      </w:rPr>
      <w:drawing>
        <wp:inline distT="0" distB="0" distL="0" distR="0" wp14:anchorId="45E21906" wp14:editId="0DE6E55B">
          <wp:extent cx="294333" cy="254559"/>
          <wp:effectExtent l="0" t="0" r="0" b="0"/>
          <wp:docPr id="75" name="Grafi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45" cy="26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4586C">
      <w:rPr>
        <w:sz w:val="14"/>
      </w:rPr>
      <w:t xml:space="preserve">Ein </w:t>
    </w:r>
    <w:r w:rsidR="006D7EF5" w:rsidRPr="0064586C">
      <w:rPr>
        <w:sz w:val="14"/>
      </w:rPr>
      <w:t>Angebot</w:t>
    </w:r>
    <w:r w:rsidRPr="0064586C">
      <w:rPr>
        <w:sz w:val="14"/>
      </w:rPr>
      <w:t xml:space="preserve"> der FORUM VERLAG HERKERT GMBH</w:t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03" w:rsidRPr="00095003" w:rsidRDefault="00095003" w:rsidP="00095003">
    <w:pPr>
      <w:pStyle w:val="Fuzeile"/>
      <w:jc w:val="center"/>
      <w:rPr>
        <w:sz w:val="20"/>
      </w:rPr>
    </w:pPr>
    <w:r w:rsidRPr="005F193D">
      <w:rPr>
        <w:noProof/>
        <w:lang w:eastAsia="de-DE"/>
      </w:rPr>
      <w:drawing>
        <wp:inline distT="0" distB="0" distL="0" distR="0" wp14:anchorId="33657E45" wp14:editId="57A9DD21">
          <wp:extent cx="268982" cy="232633"/>
          <wp:effectExtent l="0" t="0" r="0" b="0"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77" cy="24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4586C">
      <w:rPr>
        <w:sz w:val="14"/>
      </w:rPr>
      <w:t xml:space="preserve">Ein </w:t>
    </w:r>
    <w:r w:rsidR="006D7EF5" w:rsidRPr="0064586C">
      <w:rPr>
        <w:sz w:val="14"/>
      </w:rPr>
      <w:t>Angebot</w:t>
    </w:r>
    <w:r w:rsidRPr="0064586C">
      <w:rPr>
        <w:sz w:val="14"/>
      </w:rPr>
      <w:t xml:space="preserve"> der FORUM VERLAG HERKERT GMBH</w:t>
    </w:r>
  </w:p>
  <w:p w:rsidR="00095003" w:rsidRDefault="00095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3D" w:rsidRDefault="005F193D" w:rsidP="005F193D">
      <w:pPr>
        <w:spacing w:after="0" w:line="240" w:lineRule="auto"/>
      </w:pPr>
      <w:r>
        <w:separator/>
      </w:r>
    </w:p>
  </w:footnote>
  <w:footnote w:type="continuationSeparator" w:id="0">
    <w:p w:rsidR="005F193D" w:rsidRDefault="005F193D" w:rsidP="005F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1E" w:rsidRPr="007E785F" w:rsidRDefault="00EB0AD6" w:rsidP="00484F1E">
    <w:pPr>
      <w:pStyle w:val="Kopfzeile"/>
      <w:jc w:val="right"/>
      <w:rPr>
        <w:rFonts w:ascii="Roboto Condensed" w:hAnsi="Roboto Condensed"/>
        <w:sz w:val="12"/>
      </w:rPr>
    </w:pPr>
    <w:r>
      <w:rPr>
        <w:noProof/>
        <w:lang w:eastAsia="de-DE"/>
      </w:rPr>
      <w:drawing>
        <wp:inline distT="0" distB="0" distL="0" distR="0" wp14:anchorId="4A6D7CC7" wp14:editId="6558BBBA">
          <wp:extent cx="1183640" cy="39052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205E">
      <w:br/>
    </w:r>
    <w:r w:rsidR="00484F1E" w:rsidRPr="0064586C">
      <w:rPr>
        <w:rFonts w:ascii="Roboto Condensed" w:hAnsi="Roboto Condensed"/>
        <w:sz w:val="14"/>
      </w:rPr>
      <w:t>Gewusst wie: Expertenwissen auf den Punkt gebracht!</w:t>
    </w:r>
  </w:p>
  <w:p w:rsidR="00095003" w:rsidRDefault="00095003" w:rsidP="00095003">
    <w:pPr>
      <w:pStyle w:val="Kopfzeile"/>
      <w:tabs>
        <w:tab w:val="clear" w:pos="9072"/>
        <w:tab w:val="right" w:pos="751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03" w:rsidRPr="007E785F" w:rsidRDefault="00EB0AD6">
    <w:pPr>
      <w:pStyle w:val="Kopfzeile"/>
      <w:rPr>
        <w:rFonts w:ascii="Roboto Condensed" w:hAnsi="Roboto Condensed"/>
        <w:sz w:val="12"/>
      </w:rPr>
    </w:pPr>
    <w:r>
      <w:rPr>
        <w:noProof/>
        <w:lang w:eastAsia="de-DE"/>
      </w:rPr>
      <w:drawing>
        <wp:inline distT="0" distB="0" distL="0" distR="0" wp14:anchorId="4A6D7CC7" wp14:editId="6558BBBA">
          <wp:extent cx="1183640" cy="390525"/>
          <wp:effectExtent l="0" t="0" r="0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194F">
      <w:br/>
    </w:r>
    <w:r w:rsidR="007E785F" w:rsidRPr="0064586C">
      <w:rPr>
        <w:rFonts w:ascii="Roboto Condensed" w:hAnsi="Roboto Condensed"/>
        <w:sz w:val="14"/>
      </w:rPr>
      <w:t>Gewusst wie</w:t>
    </w:r>
    <w:r w:rsidR="00484F1E" w:rsidRPr="0064586C">
      <w:rPr>
        <w:rFonts w:ascii="Roboto Condensed" w:hAnsi="Roboto Condensed"/>
        <w:sz w:val="14"/>
      </w:rPr>
      <w:t>: E</w:t>
    </w:r>
    <w:r w:rsidR="007E785F" w:rsidRPr="0064586C">
      <w:rPr>
        <w:rFonts w:ascii="Roboto Condensed" w:hAnsi="Roboto Condensed"/>
        <w:sz w:val="14"/>
      </w:rPr>
      <w:t>xperten</w:t>
    </w:r>
    <w:r w:rsidR="0054194F" w:rsidRPr="0064586C">
      <w:rPr>
        <w:rFonts w:ascii="Roboto Condensed" w:hAnsi="Roboto Condensed"/>
        <w:sz w:val="14"/>
      </w:rPr>
      <w:t xml:space="preserve">wissen </w:t>
    </w:r>
    <w:r w:rsidR="007E785F" w:rsidRPr="0064586C">
      <w:rPr>
        <w:rFonts w:ascii="Roboto Condensed" w:hAnsi="Roboto Condensed"/>
        <w:sz w:val="14"/>
      </w:rPr>
      <w:t>auf den Punkt gebracht!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D3"/>
      </v:shape>
    </w:pict>
  </w:numPicBullet>
  <w:abstractNum w:abstractNumId="0" w15:restartNumberingAfterBreak="0">
    <w:nsid w:val="05C20E3E"/>
    <w:multiLevelType w:val="hybridMultilevel"/>
    <w:tmpl w:val="359CED24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D80"/>
    <w:multiLevelType w:val="hybridMultilevel"/>
    <w:tmpl w:val="F81A9086"/>
    <w:lvl w:ilvl="0" w:tplc="0AC0E588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290"/>
    <w:multiLevelType w:val="hybridMultilevel"/>
    <w:tmpl w:val="43C8BA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373E"/>
    <w:multiLevelType w:val="hybridMultilevel"/>
    <w:tmpl w:val="6FF0D70E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D703F"/>
    <w:multiLevelType w:val="hybridMultilevel"/>
    <w:tmpl w:val="D60626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70D4"/>
    <w:multiLevelType w:val="hybridMultilevel"/>
    <w:tmpl w:val="6C2C34BC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A0859"/>
    <w:multiLevelType w:val="hybridMultilevel"/>
    <w:tmpl w:val="DD1C17C2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7E79C1"/>
    <w:multiLevelType w:val="hybridMultilevel"/>
    <w:tmpl w:val="B096E55A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E66957"/>
    <w:multiLevelType w:val="hybridMultilevel"/>
    <w:tmpl w:val="D2AA609A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D1187"/>
    <w:multiLevelType w:val="hybridMultilevel"/>
    <w:tmpl w:val="1BC6F356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DC2328"/>
    <w:multiLevelType w:val="hybridMultilevel"/>
    <w:tmpl w:val="AD40EF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240D"/>
    <w:multiLevelType w:val="hybridMultilevel"/>
    <w:tmpl w:val="8B8A98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273C"/>
    <w:multiLevelType w:val="hybridMultilevel"/>
    <w:tmpl w:val="BF72FB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4734"/>
    <w:multiLevelType w:val="hybridMultilevel"/>
    <w:tmpl w:val="D4403A72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008FF"/>
    <w:multiLevelType w:val="hybridMultilevel"/>
    <w:tmpl w:val="AA32B07C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A5D47"/>
    <w:multiLevelType w:val="hybridMultilevel"/>
    <w:tmpl w:val="8AEAD8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7E53"/>
    <w:multiLevelType w:val="hybridMultilevel"/>
    <w:tmpl w:val="34C611C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D96B10"/>
    <w:multiLevelType w:val="hybridMultilevel"/>
    <w:tmpl w:val="672EBD66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A5A80"/>
    <w:multiLevelType w:val="hybridMultilevel"/>
    <w:tmpl w:val="46EADBC8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F64866"/>
    <w:multiLevelType w:val="hybridMultilevel"/>
    <w:tmpl w:val="749CEA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66EA0"/>
    <w:multiLevelType w:val="hybridMultilevel"/>
    <w:tmpl w:val="70A26A6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81B20"/>
    <w:multiLevelType w:val="hybridMultilevel"/>
    <w:tmpl w:val="18F4CBA4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E417C"/>
    <w:multiLevelType w:val="hybridMultilevel"/>
    <w:tmpl w:val="CAC0B0DA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D30646"/>
    <w:multiLevelType w:val="hybridMultilevel"/>
    <w:tmpl w:val="9FBC66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2006"/>
    <w:multiLevelType w:val="hybridMultilevel"/>
    <w:tmpl w:val="80F6E2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037DB"/>
    <w:multiLevelType w:val="hybridMultilevel"/>
    <w:tmpl w:val="FC805B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27BC4"/>
    <w:multiLevelType w:val="hybridMultilevel"/>
    <w:tmpl w:val="C5C479A2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B120FC"/>
    <w:multiLevelType w:val="hybridMultilevel"/>
    <w:tmpl w:val="56D6A0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E07C1"/>
    <w:multiLevelType w:val="hybridMultilevel"/>
    <w:tmpl w:val="5BE0265A"/>
    <w:lvl w:ilvl="0" w:tplc="8E6C4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541E5"/>
    <w:multiLevelType w:val="hybridMultilevel"/>
    <w:tmpl w:val="4600E45C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D76DB"/>
    <w:multiLevelType w:val="hybridMultilevel"/>
    <w:tmpl w:val="3FA401DA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76BD7"/>
    <w:multiLevelType w:val="hybridMultilevel"/>
    <w:tmpl w:val="6414E8AC"/>
    <w:lvl w:ilvl="0" w:tplc="1DBAF40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1DBAF40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D55C7"/>
    <w:multiLevelType w:val="hybridMultilevel"/>
    <w:tmpl w:val="7422D2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121F0"/>
    <w:multiLevelType w:val="hybridMultilevel"/>
    <w:tmpl w:val="57D6163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7DFD"/>
    <w:multiLevelType w:val="hybridMultilevel"/>
    <w:tmpl w:val="4424A9A0"/>
    <w:lvl w:ilvl="0" w:tplc="8E6C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8"/>
  </w:num>
  <w:num w:numId="5">
    <w:abstractNumId w:val="17"/>
  </w:num>
  <w:num w:numId="6">
    <w:abstractNumId w:val="22"/>
  </w:num>
  <w:num w:numId="7">
    <w:abstractNumId w:val="14"/>
  </w:num>
  <w:num w:numId="8">
    <w:abstractNumId w:val="16"/>
  </w:num>
  <w:num w:numId="9">
    <w:abstractNumId w:val="24"/>
  </w:num>
  <w:num w:numId="10">
    <w:abstractNumId w:val="11"/>
  </w:num>
  <w:num w:numId="11">
    <w:abstractNumId w:val="12"/>
  </w:num>
  <w:num w:numId="12">
    <w:abstractNumId w:val="15"/>
  </w:num>
  <w:num w:numId="13">
    <w:abstractNumId w:val="25"/>
  </w:num>
  <w:num w:numId="14">
    <w:abstractNumId w:val="23"/>
  </w:num>
  <w:num w:numId="15">
    <w:abstractNumId w:val="19"/>
  </w:num>
  <w:num w:numId="16">
    <w:abstractNumId w:val="6"/>
  </w:num>
  <w:num w:numId="17">
    <w:abstractNumId w:val="9"/>
  </w:num>
  <w:num w:numId="18">
    <w:abstractNumId w:val="28"/>
  </w:num>
  <w:num w:numId="19">
    <w:abstractNumId w:val="8"/>
  </w:num>
  <w:num w:numId="20">
    <w:abstractNumId w:val="4"/>
  </w:num>
  <w:num w:numId="21">
    <w:abstractNumId w:val="20"/>
  </w:num>
  <w:num w:numId="22">
    <w:abstractNumId w:val="5"/>
  </w:num>
  <w:num w:numId="23">
    <w:abstractNumId w:val="27"/>
  </w:num>
  <w:num w:numId="24">
    <w:abstractNumId w:val="10"/>
  </w:num>
  <w:num w:numId="25">
    <w:abstractNumId w:val="32"/>
  </w:num>
  <w:num w:numId="26">
    <w:abstractNumId w:val="34"/>
  </w:num>
  <w:num w:numId="27">
    <w:abstractNumId w:val="30"/>
  </w:num>
  <w:num w:numId="28">
    <w:abstractNumId w:val="33"/>
  </w:num>
  <w:num w:numId="29">
    <w:abstractNumId w:val="0"/>
  </w:num>
  <w:num w:numId="30">
    <w:abstractNumId w:val="31"/>
  </w:num>
  <w:num w:numId="31">
    <w:abstractNumId w:val="7"/>
  </w:num>
  <w:num w:numId="32">
    <w:abstractNumId w:val="29"/>
  </w:num>
  <w:num w:numId="33">
    <w:abstractNumId w:val="26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72"/>
    <w:rsid w:val="0000141D"/>
    <w:rsid w:val="000664BB"/>
    <w:rsid w:val="00095003"/>
    <w:rsid w:val="000F27B4"/>
    <w:rsid w:val="001167F3"/>
    <w:rsid w:val="00165F7A"/>
    <w:rsid w:val="001B06D3"/>
    <w:rsid w:val="002B0385"/>
    <w:rsid w:val="003028E7"/>
    <w:rsid w:val="00441B7B"/>
    <w:rsid w:val="00443547"/>
    <w:rsid w:val="00484F1E"/>
    <w:rsid w:val="00507D63"/>
    <w:rsid w:val="00517DCE"/>
    <w:rsid w:val="005251B6"/>
    <w:rsid w:val="0054194F"/>
    <w:rsid w:val="0054792F"/>
    <w:rsid w:val="0059366E"/>
    <w:rsid w:val="005E02A6"/>
    <w:rsid w:val="005F193D"/>
    <w:rsid w:val="0064586C"/>
    <w:rsid w:val="0064617A"/>
    <w:rsid w:val="00664179"/>
    <w:rsid w:val="006D7372"/>
    <w:rsid w:val="006D7EF5"/>
    <w:rsid w:val="006E3851"/>
    <w:rsid w:val="007667FD"/>
    <w:rsid w:val="007E785F"/>
    <w:rsid w:val="007F4B90"/>
    <w:rsid w:val="00850B62"/>
    <w:rsid w:val="0088459B"/>
    <w:rsid w:val="00905D25"/>
    <w:rsid w:val="0094644F"/>
    <w:rsid w:val="00947B48"/>
    <w:rsid w:val="009506BC"/>
    <w:rsid w:val="0097306D"/>
    <w:rsid w:val="0098715A"/>
    <w:rsid w:val="009B1254"/>
    <w:rsid w:val="00A07917"/>
    <w:rsid w:val="00A33834"/>
    <w:rsid w:val="00AA348A"/>
    <w:rsid w:val="00B8307C"/>
    <w:rsid w:val="00C57435"/>
    <w:rsid w:val="00C7205E"/>
    <w:rsid w:val="00CA007A"/>
    <w:rsid w:val="00CE3872"/>
    <w:rsid w:val="00CF2F40"/>
    <w:rsid w:val="00D340C4"/>
    <w:rsid w:val="00D5552E"/>
    <w:rsid w:val="00D72F4D"/>
    <w:rsid w:val="00DB2B72"/>
    <w:rsid w:val="00DF0645"/>
    <w:rsid w:val="00E67DB8"/>
    <w:rsid w:val="00E960B6"/>
    <w:rsid w:val="00EB0AD6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B4ABD"/>
  <w15:chartTrackingRefBased/>
  <w15:docId w15:val="{E6F41CD9-00A5-4200-B9F7-B04BF40D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93D"/>
  </w:style>
  <w:style w:type="paragraph" w:styleId="Fuzeile">
    <w:name w:val="footer"/>
    <w:basedOn w:val="Standard"/>
    <w:link w:val="FuzeileZchn"/>
    <w:uiPriority w:val="99"/>
    <w:unhideWhenUsed/>
    <w:rsid w:val="005F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93D"/>
  </w:style>
  <w:style w:type="paragraph" w:styleId="Listenabsatz">
    <w:name w:val="List Paragraph"/>
    <w:basedOn w:val="Standard"/>
    <w:uiPriority w:val="34"/>
    <w:qFormat/>
    <w:rsid w:val="002B0385"/>
    <w:pPr>
      <w:ind w:left="720"/>
      <w:contextualSpacing/>
    </w:pPr>
  </w:style>
  <w:style w:type="paragraph" w:customStyle="1" w:styleId="Default">
    <w:name w:val="Default"/>
    <w:rsid w:val="00947B48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17D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517DCE"/>
    <w:rPr>
      <w:b/>
      <w:color w:val="000000"/>
      <w:sz w:val="22"/>
      <w:u w:val="single"/>
    </w:rPr>
  </w:style>
  <w:style w:type="character" w:customStyle="1" w:styleId="A6">
    <w:name w:val="A6"/>
    <w:uiPriority w:val="99"/>
    <w:rsid w:val="00517DCE"/>
    <w:rPr>
      <w:rFonts w:ascii="Frutiger LT Std 57 Cn" w:hAnsi="Frutiger LT Std 57 C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web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4CD3F9E7E9224491DEBAC12A18FF41" ma:contentTypeVersion="2" ma:contentTypeDescription="Ein neues Dokument erstellen." ma:contentTypeScope="" ma:versionID="0dc01dc67797304981a395153e6ec976">
  <xsd:schema xmlns:xsd="http://www.w3.org/2001/XMLSchema" xmlns:xs="http://www.w3.org/2001/XMLSchema" xmlns:p="http://schemas.microsoft.com/office/2006/metadata/properties" xmlns:ns2="db62cbc8-ccbc-40e1-9e91-1c9c67b22046" targetNamespace="http://schemas.microsoft.com/office/2006/metadata/properties" ma:root="true" ma:fieldsID="711dece749baddc83c3e6f684274d4fe" ns2:_="">
    <xsd:import namespace="db62cbc8-ccbc-40e1-9e91-1c9c67b22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2cbc8-ccbc-40e1-9e91-1c9c67b22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396BE-EE8E-426D-9211-AFC25A77B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CA44F-119F-435A-94F7-7A1E94A1E8E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b62cbc8-ccbc-40e1-9e91-1c9c67b2204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F85968-6139-4CCF-9CBE-8210699CE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2cbc8-ccbc-40e1-9e91-1c9c67b22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Forum Media Group GmbH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Karger Boris</dc:creator>
  <cp:keywords/>
  <dc:description/>
  <cp:lastModifiedBy>Schäfer-Frank Marion</cp:lastModifiedBy>
  <cp:revision>12</cp:revision>
  <dcterms:created xsi:type="dcterms:W3CDTF">2022-01-24T11:07:00Z</dcterms:created>
  <dcterms:modified xsi:type="dcterms:W3CDTF">2022-05-16T07:57:00Z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0x010100C74CD3F9E7E9224491DEBAC12A18FF41</vt:lpwstr>
  </property>
</Properties>
</file>